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83" w:rsidRDefault="000D1683" w:rsidP="000D1683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ПРЕСС-СЛУЖБА</w:t>
      </w:r>
    </w:p>
    <w:p w:rsidR="000D1683" w:rsidRPr="000D1683" w:rsidRDefault="000D1683" w:rsidP="000D1683">
      <w:pPr>
        <w:spacing w:after="0" w:line="240" w:lineRule="auto"/>
        <w:ind w:firstLine="709"/>
        <w:jc w:val="right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D1683" w:rsidRPr="000D1683" w:rsidRDefault="00D817FB" w:rsidP="000D1683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Лесной фонд </w:t>
      </w:r>
      <w:r w:rsidR="002B7FEE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 xml:space="preserve">Краснодарского края </w:t>
      </w:r>
    </w:p>
    <w:p w:rsidR="000D1683" w:rsidRDefault="000D1683" w:rsidP="000D168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5C55D0" w:rsidRPr="000D1683" w:rsidRDefault="00346E61" w:rsidP="000D168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8938838" wp14:editId="5EDD96AC">
            <wp:simplePos x="0" y="0"/>
            <wp:positionH relativeFrom="column">
              <wp:posOffset>24130</wp:posOffset>
            </wp:positionH>
            <wp:positionV relativeFrom="paragraph">
              <wp:posOffset>98425</wp:posOffset>
            </wp:positionV>
            <wp:extent cx="2918460" cy="810260"/>
            <wp:effectExtent l="0" t="0" r="0" b="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F3"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Государственной программой Российской Федерации «Развитие лесного хозяйства на 2013-2020 годы» к 2020 году предусмотрено установление границ лесничеств. С учетом данной государственной программы Рослесхоз в рамках межведомственного информационного взаимодействия направляет в орган регистрации прав документы, содержащие сведения о границах лесничеств,  для внесения сведений в Единый государственный реестр недвижимости (ЕГРН).</w:t>
      </w:r>
    </w:p>
    <w:p w:rsidR="000E788B" w:rsidRPr="000D1683" w:rsidRDefault="000E788B" w:rsidP="000D168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proofErr w:type="gramStart"/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Отличительной особенностью внесения сведений о лесничестве в ЕГРН является то, что орган регистрации прав может самостоятельно изменить границы лесничества в случаях, когда границы лесничества пересекаются с границами земельных участков, в отношении которых сведения о местоположении внесены в ЕГРН соблюдая условие, чтобы границы лесничества не пересекали границы земельного или лесного участка, а земельные участки, не отнесенные к категории земель лесного фонда</w:t>
      </w:r>
      <w:proofErr w:type="gramEnd"/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не были включены в границы лесничества.</w:t>
      </w:r>
    </w:p>
    <w:p w:rsidR="00522F59" w:rsidRPr="000D1683" w:rsidRDefault="000E788B" w:rsidP="000D168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Филиал ФГБУ «ФКП </w:t>
      </w:r>
      <w:proofErr w:type="spellStart"/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 по Краснодарскому краю</w:t>
      </w:r>
      <w:r w:rsidR="00522F59"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(далее – филиал учреждения) сообщает, что в ЕГРН были внесены границы </w:t>
      </w:r>
      <w:r w:rsidR="00522F59" w:rsidRPr="000D1683">
        <w:rPr>
          <w:rFonts w:ascii="Segoe UI" w:eastAsia="Times New Roman" w:hAnsi="Segoe UI" w:cs="Segoe UI"/>
          <w:sz w:val="28"/>
          <w:szCs w:val="28"/>
          <w:lang w:eastAsia="ru-RU"/>
        </w:rPr>
        <w:t xml:space="preserve">Краснодарского лесничества Краснодарского края 14 декабря 2019 года с учетными номерами 23.00.2.438 и 23.35.2.838. </w:t>
      </w:r>
      <w:r w:rsidR="008E1E60" w:rsidRPr="000D1683">
        <w:rPr>
          <w:rFonts w:ascii="Segoe UI" w:eastAsia="Times New Roman" w:hAnsi="Segoe UI" w:cs="Segoe UI"/>
          <w:sz w:val="28"/>
          <w:szCs w:val="28"/>
          <w:lang w:eastAsia="ru-RU"/>
        </w:rPr>
        <w:t>Кроме того,</w:t>
      </w:r>
      <w:r w:rsidR="00522F59" w:rsidRPr="000D168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522F59"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филиалом учреждения была проведена работа по корректировке границ </w:t>
      </w:r>
      <w:r w:rsidR="00522F59" w:rsidRPr="000D1683">
        <w:rPr>
          <w:rFonts w:ascii="Segoe UI" w:eastAsia="Times New Roman" w:hAnsi="Segoe UI" w:cs="Segoe UI"/>
          <w:sz w:val="28"/>
          <w:szCs w:val="28"/>
          <w:lang w:eastAsia="ru-RU"/>
        </w:rPr>
        <w:t>Краснодарского лесничества Краснодарского края</w:t>
      </w:r>
      <w:r w:rsidR="008E1E60" w:rsidRPr="000D1683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границам 397 земельных участков, включив при этом в границы лесничества 117 земельных участков с категорией земель «земли лесного фонда» и исключив из границ 280 земельных участков иных категорий земель. Площадь Краснодарского лесничества Краснодарского края составила </w:t>
      </w:r>
      <w:r w:rsidR="00E40626" w:rsidRPr="000D1683">
        <w:rPr>
          <w:rFonts w:ascii="Segoe UI" w:eastAsia="Times New Roman" w:hAnsi="Segoe UI" w:cs="Segoe UI"/>
          <w:sz w:val="28"/>
          <w:szCs w:val="28"/>
          <w:lang w:eastAsia="ru-RU"/>
        </w:rPr>
        <w:t>17532,87 гектар.</w:t>
      </w:r>
    </w:p>
    <w:p w:rsidR="00E40626" w:rsidRPr="000D1683" w:rsidRDefault="00E40626" w:rsidP="000D168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168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Внесение границ лесничеств в ЕГРН обеспечит защиту имущественных прав и законных интересов Российской Федерации.</w:t>
      </w:r>
    </w:p>
    <w:p w:rsidR="00522F59" w:rsidRDefault="000D1683" w:rsidP="009A60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346E61" w:rsidRPr="00EB44DE" w:rsidRDefault="00346E61" w:rsidP="009A603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Начальник отдела инфраструктуры пространственных данных </w:t>
      </w:r>
    </w:p>
    <w:p w:rsidR="00FF5A09" w:rsidRPr="00E91CD1" w:rsidRDefault="00346E61" w:rsidP="009A6036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Дмитрий Семенович </w:t>
      </w:r>
      <w:proofErr w:type="spellStart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>Тонхоноев</w:t>
      </w:r>
      <w:proofErr w:type="spellEnd"/>
      <w:r w:rsidRPr="00EB44DE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</w:p>
    <w:p w:rsidR="009A6036" w:rsidRDefault="009A6036" w:rsidP="00E91CD1">
      <w:pPr>
        <w:spacing w:after="0" w:line="240" w:lineRule="auto"/>
        <w:contextualSpacing/>
        <w:rPr>
          <w:rFonts w:ascii="Segoe UI" w:hAnsi="Segoe UI" w:cs="Segoe UI"/>
          <w:i/>
          <w:sz w:val="24"/>
        </w:rPr>
      </w:pPr>
    </w:p>
    <w:p w:rsidR="00E91CD1" w:rsidRPr="000912AD" w:rsidRDefault="00E91CD1" w:rsidP="00E91CD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B66407">
        <w:rPr>
          <w:rFonts w:ascii="Segoe UI" w:hAnsi="Segoe UI" w:cs="Segoe UI"/>
          <w:i/>
          <w:sz w:val="24"/>
        </w:rPr>
        <w:t>Контакты пресс-службы Кадастровой палаты по Краснодарскому краю</w:t>
      </w:r>
      <w:r w:rsidRPr="00B66407">
        <w:rPr>
          <w:rFonts w:ascii="Segoe UI" w:hAnsi="Segoe UI" w:cs="Segoe UI"/>
          <w:sz w:val="24"/>
        </w:rPr>
        <w:t xml:space="preserve">: </w:t>
      </w:r>
      <w:hyperlink r:id="rId6" w:history="1">
        <w:r w:rsidRPr="00F04DE5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E91CD1" w:rsidRPr="00346E61" w:rsidRDefault="00E91CD1">
      <w:pPr>
        <w:rPr>
          <w:rFonts w:ascii="Times New Roman" w:eastAsia="Times New Roman" w:hAnsi="Times New Roman" w:cs="Times New Roman"/>
          <w:lang w:eastAsia="ru-RU"/>
        </w:rPr>
      </w:pPr>
    </w:p>
    <w:sectPr w:rsidR="00E91CD1" w:rsidRPr="00346E61" w:rsidSect="003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EF3"/>
    <w:rsid w:val="000D1683"/>
    <w:rsid w:val="000E788B"/>
    <w:rsid w:val="002A29FF"/>
    <w:rsid w:val="002B7FEE"/>
    <w:rsid w:val="00346E61"/>
    <w:rsid w:val="00522F59"/>
    <w:rsid w:val="005C55D0"/>
    <w:rsid w:val="005F292A"/>
    <w:rsid w:val="006C7EF3"/>
    <w:rsid w:val="008E1E60"/>
    <w:rsid w:val="009A6036"/>
    <w:rsid w:val="00D817FB"/>
    <w:rsid w:val="00E40626"/>
    <w:rsid w:val="00E91CD1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Дмитрий Семенович</dc:creator>
  <cp:lastModifiedBy>Федорова Полина Олеговна</cp:lastModifiedBy>
  <cp:revision>8</cp:revision>
  <dcterms:created xsi:type="dcterms:W3CDTF">2020-02-27T11:49:00Z</dcterms:created>
  <dcterms:modified xsi:type="dcterms:W3CDTF">2020-03-05T11:44:00Z</dcterms:modified>
</cp:coreProperties>
</file>