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Ладожского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                                                      Усть-Лабинского района</w:t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 «1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» марта 2020 года №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49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</w:t>
      </w:r>
      <w:r>
        <w:rPr>
          <w:vanish/>
          <w:sz w:val="28"/>
          <w:szCs w:val="28"/>
        </w:rPr>
        <w:t>нансовым го лист                     ммм</w:t>
      </w:r>
      <w:r>
        <w:rPr>
          <w:sz w:val="28"/>
          <w:szCs w:val="28"/>
        </w:rPr>
        <w:t xml:space="preserve">мероприятий  по внутреннему финансовому контролю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 Усть-Лабинского района на 20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20</w:t>
      </w:r>
      <w:r>
        <w:rPr>
          <w:sz w:val="28"/>
          <w:szCs w:val="28"/>
        </w:rPr>
        <w:t xml:space="preserve"> год.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bottomFromText="0" w:horzAnchor="text" w:leftFromText="180" w:rightFromText="180" w:tblpX="0" w:tblpY="1" w:topFromText="0" w:vertAnchor="text"/>
        <w:tblW w:w="1460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5"/>
        <w:gridCol w:w="2835"/>
        <w:gridCol w:w="2978"/>
        <w:gridCol w:w="2272"/>
        <w:gridCol w:w="3383"/>
        <w:gridCol w:w="19"/>
        <w:gridCol w:w="2407"/>
      </w:tblGrid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Предмет контрольного мероприятия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Наименование объекта контрольного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Метод (камеральная проверка, ревизия или обследование)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Проверяемый период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Срок проведения проверки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1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 за полнотой и достоверностью отчетности об исполнении муниципального задания за 2019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Муниципальное бюджетное учреждение культуры «КДЦ «Ладожский», Муниципальное бюджетное учреждение «Станичник»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Камеральная проверка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01.01.20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  <w:r>
              <w:rPr/>
              <w:t xml:space="preserve"> – 31.1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/>
              <w:t>.20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март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 за полнотой и достоверностью отчетности о реализации муниципальных программ за 2019 год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Администрация Ладожского сельского поселения (отделы, ответственные за реализацию муниципальных программ)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Камеральная проверка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01.01.2019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—</w:t>
            </w:r>
            <w:r>
              <w:rPr/>
              <w:t xml:space="preserve"> 3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1.12</w:t>
            </w:r>
            <w:r>
              <w:rPr/>
              <w:t>.2019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апрель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 xml:space="preserve">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 реестре контрактов, заключенных заказчиками 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Муниципальное казенное учреждение «Спортивный центр «Ладожский»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Камеральная проверка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01.01.2020 — 30.04.2020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май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Проверка правильности начисления заработной платы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Муниципальное казенное учреждение «Ладожская сельская библиотека»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Камеральная проверка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01.01.2020 — 30.06.2020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июль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</w:rPr>
              <w:t>Ревизия кассы, соблюдение порядка ведения кассовых операци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й</w:t>
            </w:r>
            <w:r>
              <w:rPr>
                <w:sz w:val="24"/>
                <w:szCs w:val="24"/>
              </w:rPr>
              <w:t>, проверка соблюдения лимита денежных средств в кассе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Муниципальное бюджетное учреждение «Станичник»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Камеральная проверка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01.01.2020 — 31.07.2020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август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Проверка правильности расчетов с казначейством (контроль за соответствием 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средств)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Муниципальное казенное учреждение «Ладожская сельская библиотека»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Камеральная проверка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01.01.20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 — 31.08</w:t>
            </w:r>
            <w:r>
              <w:rPr/>
              <w:t>.20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сентябрь</w:t>
            </w:r>
          </w:p>
        </w:tc>
      </w:tr>
      <w:tr>
        <w:trPr/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Проверка расчетов с подотчетными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л</w:t>
            </w:r>
            <w:r>
              <w:rPr/>
              <w:t>ицами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Муниципальное казенное учреждение «Спортивный центр «Ладожский»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Камеральная проверка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01.01.20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20 — </w:t>
            </w:r>
            <w:r>
              <w:rPr/>
              <w:t>30.09.20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Контроль за соблюдением бюджетного законодательства Российской Федерации и иных нормативных  правовых актов, регулирующих бюджетные правоотношения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обследование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01.01.2020 — 31.12.2020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постоянно</w:t>
            </w:r>
          </w:p>
        </w:tc>
      </w:tr>
      <w:tr>
        <w:trPr/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Внеплановые  проверки по распоряжению главы администрации Ладожского сельского поселения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Согласно распоряжению</w:t>
            </w:r>
          </w:p>
        </w:tc>
        <w:tc>
          <w:tcPr>
            <w:tcW w:w="5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 срок, указанный в распоряжении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Начальник финансового отдела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администрации Ладожского сельского поселения                                                                                           Ю.М. Цымбал</w:t>
      </w:r>
    </w:p>
    <w:sectPr>
      <w:type w:val="nextPage"/>
      <w:pgSz w:orient="landscape" w:w="16838" w:h="11906"/>
      <w:pgMar w:left="1134" w:right="1134" w:header="0" w:top="719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2b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05e2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LibreOffice/6.4.0.3$Windows_X86_64 LibreOffice_project/b0a288ab3d2d4774cb44b62f04d5d28733ac6df8</Application>
  <Pages>3</Pages>
  <Words>310</Words>
  <Characters>2524</Characters>
  <CharactersWithSpaces>3509</CharactersWithSpaces>
  <Paragraphs>68</Paragraphs>
  <Company>UCL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2012-06-14T08:10:00Z</dcterms:created>
  <dc:creator>Первый</dc:creator>
  <dc:description/>
  <dc:language>ru-RU</dc:language>
  <cp:lastModifiedBy/>
  <cp:lastPrinted>2019-01-04T09:25:00Z</cp:lastPrinted>
  <dcterms:modified xsi:type="dcterms:W3CDTF">2020-03-18T11:31:58Z</dcterms:modified>
  <cp:revision>16</cp:revision>
  <dc:subject/>
  <dc:title> Мероприятия, ориентированные на мобилизацию доходов в бюджет Ладожского сельского поселения Усть-Лабинского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UCL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